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F9C6" w14:textId="77777777" w:rsidR="000B327C" w:rsidRDefault="00000000">
      <w:pPr>
        <w:spacing w:before="171" w:line="252" w:lineRule="exact"/>
        <w:ind w:left="116"/>
        <w:rPr>
          <w:rFonts w:ascii="Tahoma"/>
          <w:b/>
          <w:i/>
          <w:sz w:val="21"/>
        </w:rPr>
      </w:pPr>
      <w:r>
        <w:rPr>
          <w:noProof/>
        </w:rPr>
        <w:drawing>
          <wp:anchor distT="0" distB="0" distL="0" distR="0" simplePos="0" relativeHeight="15728640" behindDoc="0" locked="0" layoutInCell="1" allowOverlap="1" wp14:anchorId="1390F1AF" wp14:editId="7502495B">
            <wp:simplePos x="0" y="0"/>
            <wp:positionH relativeFrom="page">
              <wp:posOffset>6172200</wp:posOffset>
            </wp:positionH>
            <wp:positionV relativeFrom="paragraph">
              <wp:posOffset>1229</wp:posOffset>
            </wp:positionV>
            <wp:extent cx="904875" cy="103068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1030686"/>
                    </a:xfrm>
                    <a:prstGeom prst="rect">
                      <a:avLst/>
                    </a:prstGeom>
                  </pic:spPr>
                </pic:pic>
              </a:graphicData>
            </a:graphic>
          </wp:anchor>
        </w:drawing>
      </w:r>
      <w:r>
        <w:rPr>
          <w:rFonts w:ascii="Tahoma"/>
          <w:b/>
          <w:i/>
          <w:color w:val="333399"/>
          <w:spacing w:val="-8"/>
          <w:sz w:val="21"/>
        </w:rPr>
        <w:t>"TURNING THOSE</w:t>
      </w:r>
      <w:r>
        <w:rPr>
          <w:rFonts w:ascii="Tahoma"/>
          <w:b/>
          <w:i/>
          <w:color w:val="333399"/>
          <w:spacing w:val="-6"/>
          <w:sz w:val="21"/>
        </w:rPr>
        <w:t xml:space="preserve"> </w:t>
      </w:r>
      <w:r>
        <w:rPr>
          <w:rFonts w:ascii="Tahoma"/>
          <w:b/>
          <w:i/>
          <w:color w:val="333399"/>
          <w:spacing w:val="-8"/>
          <w:sz w:val="21"/>
        </w:rPr>
        <w:t>IN</w:t>
      </w:r>
      <w:r>
        <w:rPr>
          <w:rFonts w:ascii="Tahoma"/>
          <w:b/>
          <w:i/>
          <w:color w:val="333399"/>
          <w:spacing w:val="-6"/>
          <w:sz w:val="21"/>
        </w:rPr>
        <w:t xml:space="preserve"> </w:t>
      </w:r>
      <w:r>
        <w:rPr>
          <w:rFonts w:ascii="Tahoma"/>
          <w:b/>
          <w:i/>
          <w:color w:val="333399"/>
          <w:spacing w:val="-8"/>
          <w:sz w:val="21"/>
        </w:rPr>
        <w:t>CRISIS</w:t>
      </w:r>
      <w:r>
        <w:rPr>
          <w:rFonts w:ascii="Tahoma"/>
          <w:b/>
          <w:i/>
          <w:color w:val="333399"/>
          <w:spacing w:val="-7"/>
          <w:sz w:val="21"/>
        </w:rPr>
        <w:t xml:space="preserve"> </w:t>
      </w:r>
      <w:r>
        <w:rPr>
          <w:rFonts w:ascii="Tahoma"/>
          <w:b/>
          <w:i/>
          <w:color w:val="333399"/>
          <w:spacing w:val="-8"/>
          <w:sz w:val="21"/>
        </w:rPr>
        <w:t>TOWARD</w:t>
      </w:r>
      <w:r>
        <w:rPr>
          <w:rFonts w:ascii="Tahoma"/>
          <w:b/>
          <w:i/>
          <w:color w:val="333399"/>
          <w:spacing w:val="-6"/>
          <w:sz w:val="21"/>
        </w:rPr>
        <w:t xml:space="preserve"> </w:t>
      </w:r>
      <w:r>
        <w:rPr>
          <w:rFonts w:ascii="Tahoma"/>
          <w:b/>
          <w:i/>
          <w:color w:val="333399"/>
          <w:spacing w:val="-8"/>
          <w:sz w:val="21"/>
        </w:rPr>
        <w:t>CHRIST"</w:t>
      </w:r>
    </w:p>
    <w:p w14:paraId="720D12F8" w14:textId="77777777" w:rsidR="000B327C" w:rsidRDefault="00000000">
      <w:pPr>
        <w:pStyle w:val="Title"/>
      </w:pPr>
      <w:r>
        <w:rPr>
          <w:color w:val="333399"/>
        </w:rPr>
        <w:t>Emergency</w:t>
      </w:r>
      <w:r>
        <w:rPr>
          <w:color w:val="333399"/>
          <w:spacing w:val="-2"/>
        </w:rPr>
        <w:t xml:space="preserve"> Chaplains</w:t>
      </w:r>
    </w:p>
    <w:p w14:paraId="7A9D9F9D" w14:textId="77777777" w:rsidR="000B327C" w:rsidRDefault="000B327C">
      <w:pPr>
        <w:pStyle w:val="BodyText"/>
        <w:rPr>
          <w:rFonts w:ascii="Tahoma"/>
          <w:b/>
          <w:sz w:val="32"/>
        </w:rPr>
      </w:pPr>
    </w:p>
    <w:p w14:paraId="0C013D0E" w14:textId="77777777" w:rsidR="000B327C" w:rsidRDefault="000B327C">
      <w:pPr>
        <w:pStyle w:val="BodyText"/>
        <w:rPr>
          <w:rFonts w:ascii="Tahoma"/>
          <w:b/>
          <w:sz w:val="32"/>
        </w:rPr>
      </w:pPr>
    </w:p>
    <w:p w14:paraId="268FEEAC" w14:textId="77777777" w:rsidR="000B327C" w:rsidRDefault="000B327C">
      <w:pPr>
        <w:pStyle w:val="BodyText"/>
        <w:spacing w:before="342"/>
        <w:rPr>
          <w:rFonts w:ascii="Tahoma"/>
          <w:b/>
          <w:sz w:val="32"/>
        </w:rPr>
      </w:pPr>
    </w:p>
    <w:p w14:paraId="7AC3F2E1" w14:textId="77777777" w:rsidR="000B327C" w:rsidRDefault="00000000">
      <w:pPr>
        <w:ind w:left="116"/>
        <w:rPr>
          <w:b/>
          <w:sz w:val="32"/>
        </w:rPr>
      </w:pPr>
      <w:r>
        <w:rPr>
          <w:b/>
          <w:sz w:val="32"/>
        </w:rPr>
        <w:t>Stock</w:t>
      </w:r>
      <w:r>
        <w:rPr>
          <w:b/>
          <w:spacing w:val="-10"/>
          <w:sz w:val="32"/>
        </w:rPr>
        <w:t xml:space="preserve"> </w:t>
      </w:r>
      <w:r>
        <w:rPr>
          <w:b/>
          <w:sz w:val="32"/>
        </w:rPr>
        <w:t>Gift</w:t>
      </w:r>
      <w:r>
        <w:rPr>
          <w:b/>
          <w:spacing w:val="-8"/>
          <w:sz w:val="32"/>
        </w:rPr>
        <w:t xml:space="preserve"> </w:t>
      </w:r>
      <w:r>
        <w:rPr>
          <w:b/>
          <w:spacing w:val="-2"/>
          <w:sz w:val="32"/>
        </w:rPr>
        <w:t>Information</w:t>
      </w:r>
    </w:p>
    <w:p w14:paraId="4A499CFF" w14:textId="77777777" w:rsidR="000B327C" w:rsidRDefault="00000000">
      <w:pPr>
        <w:pStyle w:val="BodyText"/>
        <w:spacing w:before="280"/>
        <w:ind w:left="116" w:right="323"/>
      </w:pPr>
      <w:r>
        <w:t>For</w:t>
      </w:r>
      <w:r>
        <w:rPr>
          <w:spacing w:val="-5"/>
        </w:rPr>
        <w:t xml:space="preserve"> </w:t>
      </w:r>
      <w:r>
        <w:t>some</w:t>
      </w:r>
      <w:r>
        <w:rPr>
          <w:spacing w:val="-3"/>
        </w:rPr>
        <w:t xml:space="preserve"> </w:t>
      </w:r>
      <w:r>
        <w:t>donors,</w:t>
      </w:r>
      <w:r>
        <w:rPr>
          <w:spacing w:val="-2"/>
        </w:rPr>
        <w:t xml:space="preserve"> </w:t>
      </w:r>
      <w:r>
        <w:t>tax-deductible</w:t>
      </w:r>
      <w:r>
        <w:rPr>
          <w:spacing w:val="-3"/>
        </w:rPr>
        <w:t xml:space="preserve"> </w:t>
      </w:r>
      <w:r>
        <w:t>gifts</w:t>
      </w:r>
      <w:r>
        <w:rPr>
          <w:spacing w:val="-3"/>
        </w:rPr>
        <w:t xml:space="preserve"> </w:t>
      </w:r>
      <w:r>
        <w:t>of</w:t>
      </w:r>
      <w:r>
        <w:rPr>
          <w:spacing w:val="-4"/>
        </w:rPr>
        <w:t xml:space="preserve"> </w:t>
      </w:r>
      <w:r>
        <w:t>stock</w:t>
      </w:r>
      <w:r>
        <w:rPr>
          <w:spacing w:val="-5"/>
        </w:rPr>
        <w:t xml:space="preserve"> </w:t>
      </w:r>
      <w:r>
        <w:t>are</w:t>
      </w:r>
      <w:r>
        <w:rPr>
          <w:spacing w:val="-3"/>
        </w:rPr>
        <w:t xml:space="preserve"> </w:t>
      </w:r>
      <w:r>
        <w:t>a</w:t>
      </w:r>
      <w:r>
        <w:rPr>
          <w:spacing w:val="-4"/>
        </w:rPr>
        <w:t xml:space="preserve"> </w:t>
      </w:r>
      <w:r>
        <w:t>great</w:t>
      </w:r>
      <w:r>
        <w:rPr>
          <w:spacing w:val="-4"/>
        </w:rPr>
        <w:t xml:space="preserve"> </w:t>
      </w:r>
      <w:r>
        <w:t>way</w:t>
      </w:r>
      <w:r>
        <w:rPr>
          <w:spacing w:val="-4"/>
        </w:rPr>
        <w:t xml:space="preserve"> </w:t>
      </w:r>
      <w:r>
        <w:t>to</w:t>
      </w:r>
      <w:r>
        <w:rPr>
          <w:spacing w:val="-3"/>
        </w:rPr>
        <w:t xml:space="preserve"> </w:t>
      </w:r>
      <w:r>
        <w:t>steward</w:t>
      </w:r>
      <w:r>
        <w:rPr>
          <w:spacing w:val="-3"/>
        </w:rPr>
        <w:t xml:space="preserve"> </w:t>
      </w:r>
      <w:r>
        <w:t>resources</w:t>
      </w:r>
      <w:r>
        <w:rPr>
          <w:spacing w:val="-3"/>
        </w:rPr>
        <w:t xml:space="preserve"> </w:t>
      </w:r>
      <w:r>
        <w:t>maximally for kingdom purposes. Thank you for considering the mission and ministries of Emergency Chaplains as part of your planning for charitable giving! Below are instructions that will ensure your gift gets to the right place.</w:t>
      </w:r>
    </w:p>
    <w:p w14:paraId="0518B4D6" w14:textId="77777777" w:rsidR="000B327C" w:rsidRDefault="000B327C">
      <w:pPr>
        <w:pStyle w:val="BodyText"/>
      </w:pPr>
    </w:p>
    <w:p w14:paraId="1FDE3330" w14:textId="77777777" w:rsidR="000B327C" w:rsidRDefault="00000000">
      <w:pPr>
        <w:pStyle w:val="Heading1"/>
        <w:numPr>
          <w:ilvl w:val="0"/>
          <w:numId w:val="1"/>
        </w:numPr>
        <w:tabs>
          <w:tab w:val="left" w:pos="474"/>
        </w:tabs>
        <w:ind w:left="474" w:hanging="358"/>
      </w:pPr>
      <w:r>
        <w:t>Notify</w:t>
      </w:r>
      <w:r>
        <w:rPr>
          <w:spacing w:val="-8"/>
        </w:rPr>
        <w:t xml:space="preserve"> </w:t>
      </w:r>
      <w:r>
        <w:t>Emergency</w:t>
      </w:r>
      <w:r>
        <w:rPr>
          <w:spacing w:val="-6"/>
        </w:rPr>
        <w:t xml:space="preserve"> </w:t>
      </w:r>
      <w:r>
        <w:t>Chaplains</w:t>
      </w:r>
      <w:r>
        <w:rPr>
          <w:spacing w:val="-3"/>
        </w:rPr>
        <w:t xml:space="preserve"> </w:t>
      </w:r>
      <w:r>
        <w:t>of</w:t>
      </w:r>
      <w:r>
        <w:rPr>
          <w:spacing w:val="-7"/>
        </w:rPr>
        <w:t xml:space="preserve"> </w:t>
      </w:r>
      <w:r>
        <w:t>Your</w:t>
      </w:r>
      <w:r>
        <w:rPr>
          <w:spacing w:val="-4"/>
        </w:rPr>
        <w:t xml:space="preserve"> Gift.</w:t>
      </w:r>
    </w:p>
    <w:p w14:paraId="2A5E69D1" w14:textId="77777777" w:rsidR="000B327C" w:rsidRDefault="00000000">
      <w:pPr>
        <w:pStyle w:val="BodyText"/>
        <w:ind w:left="116" w:right="323"/>
      </w:pPr>
      <w:r>
        <w:t>Because of how stock donations work, it’s helpful for us to be aware of a donation. Letting us know</w:t>
      </w:r>
      <w:r>
        <w:rPr>
          <w:spacing w:val="-3"/>
        </w:rPr>
        <w:t xml:space="preserve"> </w:t>
      </w:r>
      <w:r>
        <w:t>in</w:t>
      </w:r>
      <w:r>
        <w:rPr>
          <w:spacing w:val="-2"/>
        </w:rPr>
        <w:t xml:space="preserve"> </w:t>
      </w:r>
      <w:r>
        <w:t>advance</w:t>
      </w:r>
      <w:r>
        <w:rPr>
          <w:spacing w:val="-2"/>
        </w:rPr>
        <w:t xml:space="preserve"> </w:t>
      </w:r>
      <w:r>
        <w:t>helps</w:t>
      </w:r>
      <w:r>
        <w:rPr>
          <w:spacing w:val="-5"/>
        </w:rPr>
        <w:t xml:space="preserve"> </w:t>
      </w:r>
      <w:r>
        <w:t>ensure</w:t>
      </w:r>
      <w:r>
        <w:rPr>
          <w:spacing w:val="-2"/>
        </w:rPr>
        <w:t xml:space="preserve"> </w:t>
      </w:r>
      <w:r>
        <w:t>we</w:t>
      </w:r>
      <w:r>
        <w:rPr>
          <w:spacing w:val="-2"/>
        </w:rPr>
        <w:t xml:space="preserve"> </w:t>
      </w:r>
      <w:r>
        <w:t>match</w:t>
      </w:r>
      <w:r>
        <w:rPr>
          <w:spacing w:val="-2"/>
        </w:rPr>
        <w:t xml:space="preserve"> </w:t>
      </w:r>
      <w:r>
        <w:t>the</w:t>
      </w:r>
      <w:r>
        <w:rPr>
          <w:spacing w:val="-2"/>
        </w:rPr>
        <w:t xml:space="preserve"> </w:t>
      </w:r>
      <w:r>
        <w:t>gift</w:t>
      </w:r>
      <w:r>
        <w:rPr>
          <w:spacing w:val="-3"/>
        </w:rPr>
        <w:t xml:space="preserve"> </w:t>
      </w:r>
      <w:r>
        <w:t>with</w:t>
      </w:r>
      <w:r>
        <w:rPr>
          <w:spacing w:val="-2"/>
        </w:rPr>
        <w:t xml:space="preserve"> </w:t>
      </w:r>
      <w:r>
        <w:t>the</w:t>
      </w:r>
      <w:r>
        <w:rPr>
          <w:spacing w:val="-2"/>
        </w:rPr>
        <w:t xml:space="preserve"> </w:t>
      </w:r>
      <w:r>
        <w:t>correct</w:t>
      </w:r>
      <w:r>
        <w:rPr>
          <w:spacing w:val="-2"/>
        </w:rPr>
        <w:t xml:space="preserve"> </w:t>
      </w:r>
      <w:r>
        <w:t>donor</w:t>
      </w:r>
      <w:r>
        <w:rPr>
          <w:spacing w:val="-3"/>
        </w:rPr>
        <w:t xml:space="preserve"> </w:t>
      </w:r>
      <w:r>
        <w:t>and</w:t>
      </w:r>
      <w:r>
        <w:rPr>
          <w:spacing w:val="-2"/>
        </w:rPr>
        <w:t xml:space="preserve"> </w:t>
      </w:r>
      <w:r>
        <w:t>allows</w:t>
      </w:r>
      <w:r>
        <w:rPr>
          <w:spacing w:val="-2"/>
        </w:rPr>
        <w:t xml:space="preserve"> </w:t>
      </w:r>
      <w:r>
        <w:t>us</w:t>
      </w:r>
      <w:r>
        <w:rPr>
          <w:spacing w:val="-2"/>
        </w:rPr>
        <w:t xml:space="preserve"> </w:t>
      </w:r>
      <w:r>
        <w:t>to</w:t>
      </w:r>
      <w:r>
        <w:rPr>
          <w:spacing w:val="-2"/>
        </w:rPr>
        <w:t xml:space="preserve"> </w:t>
      </w:r>
      <w:r>
        <w:t>learn how you’d like the funds allocated.</w:t>
      </w:r>
    </w:p>
    <w:p w14:paraId="030E454E" w14:textId="77777777" w:rsidR="000B327C" w:rsidRDefault="000B327C">
      <w:pPr>
        <w:pStyle w:val="BodyText"/>
      </w:pPr>
    </w:p>
    <w:p w14:paraId="558574A9" w14:textId="77777777" w:rsidR="000B327C" w:rsidRDefault="00000000">
      <w:pPr>
        <w:ind w:left="836" w:right="5790"/>
        <w:rPr>
          <w:b/>
          <w:sz w:val="24"/>
        </w:rPr>
      </w:pPr>
      <w:r>
        <w:rPr>
          <w:sz w:val="24"/>
        </w:rPr>
        <w:t xml:space="preserve">Call us at </w:t>
      </w:r>
      <w:r>
        <w:rPr>
          <w:b/>
          <w:sz w:val="24"/>
        </w:rPr>
        <w:t>919-280-8908</w:t>
      </w:r>
      <w:r>
        <w:rPr>
          <w:sz w:val="24"/>
        </w:rPr>
        <w:t>, or Email</w:t>
      </w:r>
      <w:r>
        <w:rPr>
          <w:spacing w:val="-12"/>
          <w:sz w:val="24"/>
        </w:rPr>
        <w:t xml:space="preserve"> </w:t>
      </w:r>
      <w:r>
        <w:rPr>
          <w:sz w:val="24"/>
        </w:rPr>
        <w:t>us</w:t>
      </w:r>
      <w:r>
        <w:rPr>
          <w:spacing w:val="-13"/>
          <w:sz w:val="24"/>
        </w:rPr>
        <w:t xml:space="preserve"> </w:t>
      </w:r>
      <w:r>
        <w:rPr>
          <w:sz w:val="24"/>
        </w:rPr>
        <w:t>at</w:t>
      </w:r>
      <w:r>
        <w:rPr>
          <w:spacing w:val="-12"/>
          <w:sz w:val="24"/>
        </w:rPr>
        <w:t xml:space="preserve"> </w:t>
      </w:r>
      <w:hyperlink r:id="rId8">
        <w:r>
          <w:rPr>
            <w:b/>
            <w:sz w:val="24"/>
          </w:rPr>
          <w:t>Office@EChap.org</w:t>
        </w:r>
      </w:hyperlink>
    </w:p>
    <w:p w14:paraId="7BD9617E" w14:textId="77777777" w:rsidR="000B327C" w:rsidRDefault="000B327C">
      <w:pPr>
        <w:pStyle w:val="BodyText"/>
        <w:rPr>
          <w:b/>
        </w:rPr>
      </w:pPr>
    </w:p>
    <w:p w14:paraId="5D7E1768" w14:textId="77777777" w:rsidR="000B327C" w:rsidRDefault="000B327C">
      <w:pPr>
        <w:pStyle w:val="BodyText"/>
        <w:spacing w:before="1"/>
        <w:rPr>
          <w:b/>
        </w:rPr>
      </w:pPr>
    </w:p>
    <w:p w14:paraId="4954DBB4" w14:textId="77777777" w:rsidR="000B327C" w:rsidRDefault="00000000">
      <w:pPr>
        <w:pStyle w:val="Heading1"/>
        <w:numPr>
          <w:ilvl w:val="0"/>
          <w:numId w:val="1"/>
        </w:numPr>
        <w:tabs>
          <w:tab w:val="left" w:pos="474"/>
        </w:tabs>
        <w:ind w:left="474" w:hanging="358"/>
      </w:pPr>
      <w:r>
        <w:t>Give</w:t>
      </w:r>
      <w:r>
        <w:rPr>
          <w:spacing w:val="-9"/>
        </w:rPr>
        <w:t xml:space="preserve"> </w:t>
      </w:r>
      <w:r>
        <w:t>Your</w:t>
      </w:r>
      <w:r>
        <w:rPr>
          <w:spacing w:val="-5"/>
        </w:rPr>
        <w:t xml:space="preserve"> </w:t>
      </w:r>
      <w:r>
        <w:t>Broker</w:t>
      </w:r>
      <w:r>
        <w:rPr>
          <w:spacing w:val="-7"/>
        </w:rPr>
        <w:t xml:space="preserve"> </w:t>
      </w:r>
      <w:r>
        <w:t>Emergency</w:t>
      </w:r>
      <w:r>
        <w:rPr>
          <w:spacing w:val="-5"/>
        </w:rPr>
        <w:t xml:space="preserve"> </w:t>
      </w:r>
      <w:r>
        <w:t>Chaplains’</w:t>
      </w:r>
      <w:r>
        <w:rPr>
          <w:spacing w:val="-3"/>
        </w:rPr>
        <w:t xml:space="preserve"> </w:t>
      </w:r>
      <w:r>
        <w:t>Account</w:t>
      </w:r>
      <w:r>
        <w:rPr>
          <w:spacing w:val="-4"/>
        </w:rPr>
        <w:t xml:space="preserve"> </w:t>
      </w:r>
      <w:r>
        <w:rPr>
          <w:spacing w:val="-2"/>
        </w:rPr>
        <w:t>Information.</w:t>
      </w:r>
    </w:p>
    <w:p w14:paraId="577D69F2" w14:textId="77777777" w:rsidR="000B327C" w:rsidRDefault="00000000">
      <w:pPr>
        <w:pStyle w:val="BodyText"/>
        <w:ind w:left="116" w:right="381"/>
      </w:pPr>
      <w:r>
        <w:t>Below</w:t>
      </w:r>
      <w:r>
        <w:rPr>
          <w:spacing w:val="-5"/>
        </w:rPr>
        <w:t xml:space="preserve"> </w:t>
      </w:r>
      <w:r>
        <w:t>is</w:t>
      </w:r>
      <w:r>
        <w:rPr>
          <w:spacing w:val="-3"/>
        </w:rPr>
        <w:t xml:space="preserve"> </w:t>
      </w:r>
      <w:r>
        <w:t>the</w:t>
      </w:r>
      <w:r>
        <w:rPr>
          <w:spacing w:val="-3"/>
        </w:rPr>
        <w:t xml:space="preserve"> </w:t>
      </w:r>
      <w:r>
        <w:t>information</w:t>
      </w:r>
      <w:r>
        <w:rPr>
          <w:spacing w:val="-4"/>
        </w:rPr>
        <w:t xml:space="preserve"> </w:t>
      </w:r>
      <w:r>
        <w:t>you’ll</w:t>
      </w:r>
      <w:r>
        <w:rPr>
          <w:spacing w:val="-4"/>
        </w:rPr>
        <w:t xml:space="preserve"> </w:t>
      </w:r>
      <w:r>
        <w:t>need to</w:t>
      </w:r>
      <w:r>
        <w:rPr>
          <w:spacing w:val="-3"/>
        </w:rPr>
        <w:t xml:space="preserve"> </w:t>
      </w:r>
      <w:r>
        <w:t>provide</w:t>
      </w:r>
      <w:r>
        <w:rPr>
          <w:spacing w:val="-5"/>
        </w:rPr>
        <w:t xml:space="preserve"> </w:t>
      </w:r>
      <w:r>
        <w:t>to</w:t>
      </w:r>
      <w:r>
        <w:rPr>
          <w:spacing w:val="-3"/>
        </w:rPr>
        <w:t xml:space="preserve"> </w:t>
      </w:r>
      <w:r>
        <w:t>your</w:t>
      </w:r>
      <w:r>
        <w:rPr>
          <w:spacing w:val="-4"/>
        </w:rPr>
        <w:t xml:space="preserve"> </w:t>
      </w:r>
      <w:r>
        <w:t>broker</w:t>
      </w:r>
      <w:r>
        <w:rPr>
          <w:spacing w:val="-3"/>
        </w:rPr>
        <w:t xml:space="preserve"> </w:t>
      </w:r>
      <w:r>
        <w:t>to</w:t>
      </w:r>
      <w:r>
        <w:rPr>
          <w:spacing w:val="-3"/>
        </w:rPr>
        <w:t xml:space="preserve"> </w:t>
      </w:r>
      <w:r>
        <w:t>successfully</w:t>
      </w:r>
      <w:r>
        <w:rPr>
          <w:spacing w:val="-4"/>
        </w:rPr>
        <w:t xml:space="preserve"> </w:t>
      </w:r>
      <w:r>
        <w:t>transfer</w:t>
      </w:r>
      <w:r>
        <w:rPr>
          <w:spacing w:val="-2"/>
        </w:rPr>
        <w:t xml:space="preserve"> </w:t>
      </w:r>
      <w:r>
        <w:t>your gift of stock to Emergency Chaplains.</w:t>
      </w:r>
    </w:p>
    <w:p w14:paraId="015655CA" w14:textId="77777777" w:rsidR="000B327C" w:rsidRDefault="000B327C">
      <w:pPr>
        <w:pStyle w:val="BodyText"/>
        <w:spacing w:before="1"/>
      </w:pPr>
    </w:p>
    <w:p w14:paraId="6825D6EF" w14:textId="4D2F4EA7" w:rsidR="000B327C" w:rsidRDefault="00000000">
      <w:pPr>
        <w:spacing w:line="281" w:lineRule="exact"/>
        <w:ind w:left="1556"/>
        <w:rPr>
          <w:sz w:val="24"/>
        </w:rPr>
      </w:pPr>
      <w:r>
        <w:rPr>
          <w:b/>
          <w:sz w:val="24"/>
        </w:rPr>
        <w:t>Name</w:t>
      </w:r>
      <w:r>
        <w:rPr>
          <w:b/>
          <w:spacing w:val="-5"/>
          <w:sz w:val="24"/>
        </w:rPr>
        <w:t xml:space="preserve"> </w:t>
      </w:r>
      <w:r>
        <w:rPr>
          <w:b/>
          <w:sz w:val="24"/>
        </w:rPr>
        <w:t>of</w:t>
      </w:r>
      <w:r>
        <w:rPr>
          <w:b/>
          <w:spacing w:val="-5"/>
          <w:sz w:val="24"/>
        </w:rPr>
        <w:t xml:space="preserve"> </w:t>
      </w:r>
      <w:r>
        <w:rPr>
          <w:b/>
          <w:sz w:val="24"/>
        </w:rPr>
        <w:t>Receiving</w:t>
      </w:r>
      <w:r>
        <w:rPr>
          <w:b/>
          <w:spacing w:val="-5"/>
          <w:sz w:val="24"/>
        </w:rPr>
        <w:t xml:space="preserve"> </w:t>
      </w:r>
      <w:r>
        <w:rPr>
          <w:b/>
          <w:sz w:val="24"/>
        </w:rPr>
        <w:t>Institution:</w:t>
      </w:r>
      <w:r>
        <w:rPr>
          <w:b/>
          <w:spacing w:val="44"/>
          <w:sz w:val="24"/>
        </w:rPr>
        <w:t xml:space="preserve"> </w:t>
      </w:r>
      <w:r w:rsidR="005D28D5">
        <w:rPr>
          <w:sz w:val="24"/>
        </w:rPr>
        <w:t>Edward Jones</w:t>
      </w:r>
    </w:p>
    <w:p w14:paraId="0EB383A4" w14:textId="42C37582" w:rsidR="000B327C" w:rsidRDefault="00000000">
      <w:pPr>
        <w:spacing w:line="281" w:lineRule="exact"/>
        <w:ind w:left="1556"/>
        <w:rPr>
          <w:sz w:val="24"/>
        </w:rPr>
      </w:pPr>
      <w:r>
        <w:rPr>
          <w:b/>
          <w:sz w:val="24"/>
        </w:rPr>
        <w:t>Telephone</w:t>
      </w:r>
      <w:r>
        <w:rPr>
          <w:b/>
          <w:spacing w:val="-12"/>
          <w:sz w:val="24"/>
        </w:rPr>
        <w:t xml:space="preserve"> </w:t>
      </w:r>
      <w:r>
        <w:rPr>
          <w:b/>
          <w:sz w:val="24"/>
        </w:rPr>
        <w:t>Number:</w:t>
      </w:r>
      <w:r>
        <w:rPr>
          <w:b/>
          <w:spacing w:val="31"/>
          <w:sz w:val="24"/>
        </w:rPr>
        <w:t xml:space="preserve"> </w:t>
      </w:r>
      <w:r w:rsidR="005D28D5">
        <w:rPr>
          <w:sz w:val="24"/>
        </w:rPr>
        <w:t>(919) 973-1316</w:t>
      </w:r>
    </w:p>
    <w:p w14:paraId="17CDF057" w14:textId="014CA929" w:rsidR="000B327C" w:rsidRDefault="00000000">
      <w:pPr>
        <w:ind w:left="1556" w:right="2331"/>
        <w:rPr>
          <w:sz w:val="24"/>
        </w:rPr>
      </w:pPr>
      <w:r>
        <w:rPr>
          <w:b/>
          <w:sz w:val="24"/>
        </w:rPr>
        <w:t>Receiving Institution Account Number:</w:t>
      </w:r>
      <w:r>
        <w:rPr>
          <w:b/>
          <w:spacing w:val="40"/>
          <w:sz w:val="24"/>
        </w:rPr>
        <w:t xml:space="preserve"> </w:t>
      </w:r>
      <w:r w:rsidR="005D28D5">
        <w:rPr>
          <w:sz w:val="24"/>
        </w:rPr>
        <w:t>7523-1543</w:t>
      </w:r>
      <w:r>
        <w:rPr>
          <w:sz w:val="24"/>
        </w:rPr>
        <w:t xml:space="preserve"> </w:t>
      </w:r>
      <w:r>
        <w:rPr>
          <w:b/>
          <w:sz w:val="24"/>
        </w:rPr>
        <w:t>Account</w:t>
      </w:r>
      <w:r>
        <w:rPr>
          <w:b/>
          <w:spacing w:val="-10"/>
          <w:sz w:val="24"/>
        </w:rPr>
        <w:t xml:space="preserve"> </w:t>
      </w:r>
      <w:r>
        <w:rPr>
          <w:b/>
          <w:sz w:val="24"/>
        </w:rPr>
        <w:t>Title/Registration:</w:t>
      </w:r>
      <w:r>
        <w:rPr>
          <w:b/>
          <w:spacing w:val="33"/>
          <w:sz w:val="24"/>
        </w:rPr>
        <w:t xml:space="preserve"> </w:t>
      </w:r>
      <w:r>
        <w:rPr>
          <w:sz w:val="24"/>
        </w:rPr>
        <w:t>Emergency</w:t>
      </w:r>
      <w:r>
        <w:rPr>
          <w:spacing w:val="-12"/>
          <w:sz w:val="24"/>
        </w:rPr>
        <w:t xml:space="preserve"> </w:t>
      </w:r>
      <w:r>
        <w:rPr>
          <w:sz w:val="24"/>
        </w:rPr>
        <w:t>Chaplains,</w:t>
      </w:r>
      <w:r>
        <w:rPr>
          <w:spacing w:val="-9"/>
          <w:sz w:val="24"/>
        </w:rPr>
        <w:t xml:space="preserve"> </w:t>
      </w:r>
      <w:r>
        <w:rPr>
          <w:sz w:val="24"/>
        </w:rPr>
        <w:t xml:space="preserve">Inc. </w:t>
      </w:r>
      <w:r>
        <w:rPr>
          <w:b/>
          <w:sz w:val="24"/>
        </w:rPr>
        <w:t xml:space="preserve">DTC #: </w:t>
      </w:r>
      <w:r>
        <w:rPr>
          <w:sz w:val="24"/>
        </w:rPr>
        <w:t>0</w:t>
      </w:r>
      <w:r w:rsidR="005D28D5">
        <w:rPr>
          <w:sz w:val="24"/>
        </w:rPr>
        <w:t>057</w:t>
      </w:r>
    </w:p>
    <w:p w14:paraId="5289F134" w14:textId="77777777" w:rsidR="000B327C" w:rsidRDefault="000B327C">
      <w:pPr>
        <w:pStyle w:val="BodyText"/>
      </w:pPr>
    </w:p>
    <w:p w14:paraId="10F72931" w14:textId="77777777" w:rsidR="000B327C" w:rsidRDefault="00000000">
      <w:pPr>
        <w:pStyle w:val="BodyText"/>
        <w:ind w:left="1556"/>
      </w:pPr>
      <w:r>
        <w:rPr>
          <w:b/>
        </w:rPr>
        <w:t>Note:</w:t>
      </w:r>
      <w:r>
        <w:rPr>
          <w:b/>
          <w:spacing w:val="-3"/>
        </w:rPr>
        <w:t xml:space="preserve"> </w:t>
      </w:r>
      <w:r>
        <w:t>Please ask</w:t>
      </w:r>
      <w:r>
        <w:rPr>
          <w:spacing w:val="-2"/>
        </w:rPr>
        <w:t xml:space="preserve"> </w:t>
      </w:r>
      <w:r>
        <w:t>your</w:t>
      </w:r>
      <w:r>
        <w:rPr>
          <w:spacing w:val="-3"/>
        </w:rPr>
        <w:t xml:space="preserve"> </w:t>
      </w:r>
      <w:r>
        <w:t>broker</w:t>
      </w:r>
      <w:r>
        <w:rPr>
          <w:spacing w:val="-2"/>
        </w:rPr>
        <w:t xml:space="preserve"> </w:t>
      </w:r>
      <w:r>
        <w:t>to</w:t>
      </w:r>
      <w:r>
        <w:rPr>
          <w:spacing w:val="-2"/>
        </w:rPr>
        <w:t xml:space="preserve"> </w:t>
      </w:r>
      <w:r>
        <w:t>include your</w:t>
      </w:r>
      <w:r>
        <w:rPr>
          <w:spacing w:val="-3"/>
        </w:rPr>
        <w:t xml:space="preserve"> </w:t>
      </w:r>
      <w:r>
        <w:t>name</w:t>
      </w:r>
      <w:r>
        <w:rPr>
          <w:spacing w:val="-1"/>
        </w:rPr>
        <w:t xml:space="preserve"> </w:t>
      </w:r>
      <w:r>
        <w:t>as</w:t>
      </w:r>
      <w:r>
        <w:rPr>
          <w:spacing w:val="-2"/>
        </w:rPr>
        <w:t xml:space="preserve"> </w:t>
      </w:r>
      <w:r>
        <w:t>a</w:t>
      </w:r>
      <w:r>
        <w:rPr>
          <w:spacing w:val="-2"/>
        </w:rPr>
        <w:t xml:space="preserve"> </w:t>
      </w:r>
      <w:r>
        <w:t>memo</w:t>
      </w:r>
      <w:r>
        <w:rPr>
          <w:spacing w:val="-2"/>
        </w:rPr>
        <w:t xml:space="preserve"> </w:t>
      </w:r>
      <w:r>
        <w:t>with</w:t>
      </w:r>
      <w:r>
        <w:rPr>
          <w:spacing w:val="-1"/>
        </w:rPr>
        <w:t xml:space="preserve"> </w:t>
      </w:r>
      <w:r>
        <w:t>the</w:t>
      </w:r>
      <w:r>
        <w:rPr>
          <w:spacing w:val="-1"/>
        </w:rPr>
        <w:t xml:space="preserve"> </w:t>
      </w:r>
      <w:r>
        <w:rPr>
          <w:spacing w:val="-2"/>
        </w:rPr>
        <w:t>gift.</w:t>
      </w:r>
    </w:p>
    <w:p w14:paraId="74F3F358" w14:textId="77777777" w:rsidR="000B327C" w:rsidRDefault="000B327C">
      <w:pPr>
        <w:pStyle w:val="BodyText"/>
      </w:pPr>
    </w:p>
    <w:p w14:paraId="4DCB8029" w14:textId="77777777" w:rsidR="000B327C" w:rsidRDefault="000B327C">
      <w:pPr>
        <w:pStyle w:val="BodyText"/>
        <w:spacing w:before="1"/>
      </w:pPr>
    </w:p>
    <w:p w14:paraId="13009537" w14:textId="77777777" w:rsidR="000B327C" w:rsidRDefault="00000000">
      <w:pPr>
        <w:pStyle w:val="Heading1"/>
        <w:numPr>
          <w:ilvl w:val="0"/>
          <w:numId w:val="1"/>
        </w:numPr>
        <w:tabs>
          <w:tab w:val="left" w:pos="474"/>
        </w:tabs>
        <w:ind w:left="474" w:hanging="358"/>
      </w:pPr>
      <w:r>
        <w:t>Receive</w:t>
      </w:r>
      <w:r>
        <w:rPr>
          <w:spacing w:val="-9"/>
        </w:rPr>
        <w:t xml:space="preserve"> </w:t>
      </w:r>
      <w:r>
        <w:t>a</w:t>
      </w:r>
      <w:r>
        <w:rPr>
          <w:spacing w:val="-3"/>
        </w:rPr>
        <w:t xml:space="preserve"> </w:t>
      </w:r>
      <w:r>
        <w:t>Gift</w:t>
      </w:r>
      <w:r>
        <w:rPr>
          <w:spacing w:val="-3"/>
        </w:rPr>
        <w:t xml:space="preserve"> </w:t>
      </w:r>
      <w:r>
        <w:t>Receipt</w:t>
      </w:r>
      <w:r>
        <w:rPr>
          <w:spacing w:val="-2"/>
        </w:rPr>
        <w:t xml:space="preserve"> </w:t>
      </w:r>
      <w:r>
        <w:t>Via</w:t>
      </w:r>
      <w:r>
        <w:rPr>
          <w:spacing w:val="-4"/>
        </w:rPr>
        <w:t xml:space="preserve"> </w:t>
      </w:r>
      <w:r>
        <w:rPr>
          <w:spacing w:val="-2"/>
        </w:rPr>
        <w:t>Mail.</w:t>
      </w:r>
    </w:p>
    <w:p w14:paraId="18691D2C" w14:textId="77777777" w:rsidR="000B327C" w:rsidRDefault="00000000">
      <w:pPr>
        <w:pStyle w:val="BodyText"/>
        <w:spacing w:before="1"/>
        <w:ind w:left="116" w:right="323"/>
      </w:pPr>
      <w:r>
        <w:t>IRS regulations determine the value you’re able to claim as a charitable</w:t>
      </w:r>
      <w:r>
        <w:rPr>
          <w:spacing w:val="-2"/>
        </w:rPr>
        <w:t xml:space="preserve"> </w:t>
      </w:r>
      <w:r>
        <w:t>contribution, and this may</w:t>
      </w:r>
      <w:r>
        <w:rPr>
          <w:spacing w:val="-4"/>
        </w:rPr>
        <w:t xml:space="preserve"> </w:t>
      </w:r>
      <w:r>
        <w:t>differ</w:t>
      </w:r>
      <w:r>
        <w:rPr>
          <w:spacing w:val="-3"/>
        </w:rPr>
        <w:t xml:space="preserve"> </w:t>
      </w:r>
      <w:r>
        <w:t>from</w:t>
      </w:r>
      <w:r>
        <w:rPr>
          <w:spacing w:val="-3"/>
        </w:rPr>
        <w:t xml:space="preserve"> </w:t>
      </w:r>
      <w:r>
        <w:t>the</w:t>
      </w:r>
      <w:r>
        <w:rPr>
          <w:spacing w:val="-3"/>
        </w:rPr>
        <w:t xml:space="preserve"> </w:t>
      </w:r>
      <w:r>
        <w:t>amount</w:t>
      </w:r>
      <w:r>
        <w:rPr>
          <w:spacing w:val="-2"/>
        </w:rPr>
        <w:t xml:space="preserve"> </w:t>
      </w:r>
      <w:r>
        <w:t>we</w:t>
      </w:r>
      <w:r>
        <w:rPr>
          <w:spacing w:val="-3"/>
        </w:rPr>
        <w:t xml:space="preserve"> </w:t>
      </w:r>
      <w:r>
        <w:t>receive.</w:t>
      </w:r>
      <w:r>
        <w:rPr>
          <w:spacing w:val="-2"/>
        </w:rPr>
        <w:t xml:space="preserve"> </w:t>
      </w:r>
      <w:r>
        <w:t>After</w:t>
      </w:r>
      <w:r>
        <w:rPr>
          <w:spacing w:val="-3"/>
        </w:rPr>
        <w:t xml:space="preserve"> </w:t>
      </w:r>
      <w:r>
        <w:t>receiving</w:t>
      </w:r>
      <w:r>
        <w:rPr>
          <w:spacing w:val="-3"/>
        </w:rPr>
        <w:t xml:space="preserve"> </w:t>
      </w:r>
      <w:r>
        <w:t>your</w:t>
      </w:r>
      <w:r>
        <w:rPr>
          <w:spacing w:val="-3"/>
        </w:rPr>
        <w:t xml:space="preserve"> </w:t>
      </w:r>
      <w:r>
        <w:t>gift,</w:t>
      </w:r>
      <w:r>
        <w:rPr>
          <w:spacing w:val="-2"/>
        </w:rPr>
        <w:t xml:space="preserve"> </w:t>
      </w:r>
      <w:r>
        <w:t>we</w:t>
      </w:r>
      <w:r>
        <w:rPr>
          <w:spacing w:val="-1"/>
        </w:rPr>
        <w:t xml:space="preserve"> </w:t>
      </w:r>
      <w:r>
        <w:t>will</w:t>
      </w:r>
      <w:r>
        <w:rPr>
          <w:spacing w:val="-3"/>
        </w:rPr>
        <w:t xml:space="preserve"> </w:t>
      </w:r>
      <w:r>
        <w:t>send</w:t>
      </w:r>
      <w:r>
        <w:rPr>
          <w:spacing w:val="-3"/>
        </w:rPr>
        <w:t xml:space="preserve"> </w:t>
      </w:r>
      <w:r>
        <w:t>a</w:t>
      </w:r>
      <w:r>
        <w:rPr>
          <w:spacing w:val="-3"/>
        </w:rPr>
        <w:t xml:space="preserve"> </w:t>
      </w:r>
      <w:r>
        <w:t>notification</w:t>
      </w:r>
      <w:r>
        <w:rPr>
          <w:spacing w:val="-3"/>
        </w:rPr>
        <w:t xml:space="preserve"> </w:t>
      </w:r>
      <w:r>
        <w:t>of receipt that includes the information necessary to demonstrate the charitable nature of your donation. Please forward that information to your tax professional.</w:t>
      </w:r>
    </w:p>
    <w:sectPr w:rsidR="000B327C">
      <w:footerReference w:type="default" r:id="rId9"/>
      <w:type w:val="continuous"/>
      <w:pgSz w:w="12240" w:h="15840"/>
      <w:pgMar w:top="540" w:right="980" w:bottom="1220" w:left="1180" w:header="0" w:footer="10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1DCB" w14:textId="77777777" w:rsidR="00E40ABC" w:rsidRDefault="00E40ABC">
      <w:r>
        <w:separator/>
      </w:r>
    </w:p>
  </w:endnote>
  <w:endnote w:type="continuationSeparator" w:id="0">
    <w:p w14:paraId="5C719F85" w14:textId="77777777" w:rsidR="00E40ABC" w:rsidRDefault="00E4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4D2E" w14:textId="77777777" w:rsidR="000B327C" w:rsidRDefault="00000000">
    <w:pPr>
      <w:pStyle w:val="BodyText"/>
      <w:spacing w:line="14" w:lineRule="auto"/>
      <w:rPr>
        <w:sz w:val="20"/>
      </w:rPr>
    </w:pPr>
    <w:r>
      <w:rPr>
        <w:noProof/>
      </w:rPr>
      <mc:AlternateContent>
        <mc:Choice Requires="wps">
          <w:drawing>
            <wp:anchor distT="0" distB="0" distL="0" distR="0" simplePos="0" relativeHeight="487551488" behindDoc="1" locked="0" layoutInCell="1" allowOverlap="1" wp14:anchorId="195B28F4" wp14:editId="593EDB40">
              <wp:simplePos x="0" y="0"/>
              <wp:positionH relativeFrom="page">
                <wp:posOffset>2476626</wp:posOffset>
              </wp:positionH>
              <wp:positionV relativeFrom="page">
                <wp:posOffset>9267476</wp:posOffset>
              </wp:positionV>
              <wp:extent cx="2821305" cy="3460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1305" cy="346075"/>
                      </a:xfrm>
                      <a:prstGeom prst="rect">
                        <a:avLst/>
                      </a:prstGeom>
                    </wps:spPr>
                    <wps:txbx>
                      <w:txbxContent>
                        <w:p w14:paraId="5B6E1272" w14:textId="77777777" w:rsidR="000B327C" w:rsidRDefault="00000000">
                          <w:pPr>
                            <w:spacing w:before="19" w:line="255" w:lineRule="exact"/>
                            <w:jc w:val="center"/>
                            <w:rPr>
                              <w:rFonts w:ascii="Calibri" w:hAnsi="Calibri"/>
                              <w:b/>
                              <w:sz w:val="20"/>
                            </w:rPr>
                          </w:pPr>
                          <w:r>
                            <w:rPr>
                              <w:rFonts w:ascii="Calibri" w:hAnsi="Calibri"/>
                              <w:b/>
                              <w:color w:val="333399"/>
                              <w:sz w:val="20"/>
                            </w:rPr>
                            <w:t>PO</w:t>
                          </w:r>
                          <w:r>
                            <w:rPr>
                              <w:rFonts w:ascii="Calibri" w:hAnsi="Calibri"/>
                              <w:b/>
                              <w:color w:val="333399"/>
                              <w:spacing w:val="-5"/>
                              <w:sz w:val="20"/>
                            </w:rPr>
                            <w:t xml:space="preserve"> </w:t>
                          </w:r>
                          <w:r>
                            <w:rPr>
                              <w:rFonts w:ascii="Calibri" w:hAnsi="Calibri"/>
                              <w:b/>
                              <w:color w:val="333399"/>
                              <w:sz w:val="20"/>
                            </w:rPr>
                            <w:t>Box</w:t>
                          </w:r>
                          <w:r>
                            <w:rPr>
                              <w:rFonts w:ascii="Calibri" w:hAnsi="Calibri"/>
                              <w:b/>
                              <w:color w:val="333399"/>
                              <w:spacing w:val="-5"/>
                              <w:sz w:val="20"/>
                            </w:rPr>
                            <w:t xml:space="preserve"> </w:t>
                          </w:r>
                          <w:r>
                            <w:rPr>
                              <w:rFonts w:ascii="Calibri" w:hAnsi="Calibri"/>
                              <w:b/>
                              <w:color w:val="333399"/>
                              <w:sz w:val="20"/>
                            </w:rPr>
                            <w:t>14762</w:t>
                          </w:r>
                          <w:r>
                            <w:rPr>
                              <w:rFonts w:ascii="Calibri" w:hAnsi="Calibri"/>
                              <w:b/>
                              <w:color w:val="333399"/>
                              <w:spacing w:val="-4"/>
                              <w:sz w:val="20"/>
                            </w:rPr>
                            <w:t xml:space="preserve"> </w:t>
                          </w:r>
                          <w:r>
                            <w:rPr>
                              <w:rFonts w:ascii="Symbol" w:hAnsi="Symbol"/>
                              <w:b/>
                              <w:color w:val="333399"/>
                              <w:sz w:val="20"/>
                            </w:rPr>
                            <w:t></w:t>
                          </w:r>
                          <w:r>
                            <w:rPr>
                              <w:rFonts w:ascii="Times New Roman" w:hAnsi="Times New Roman"/>
                              <w:color w:val="333399"/>
                              <w:spacing w:val="-5"/>
                              <w:sz w:val="20"/>
                            </w:rPr>
                            <w:t xml:space="preserve"> </w:t>
                          </w:r>
                          <w:r>
                            <w:rPr>
                              <w:rFonts w:ascii="Calibri" w:hAnsi="Calibri"/>
                              <w:b/>
                              <w:color w:val="333399"/>
                              <w:sz w:val="20"/>
                            </w:rPr>
                            <w:t>Durham,</w:t>
                          </w:r>
                          <w:r>
                            <w:rPr>
                              <w:rFonts w:ascii="Calibri" w:hAnsi="Calibri"/>
                              <w:b/>
                              <w:color w:val="333399"/>
                              <w:spacing w:val="-5"/>
                              <w:sz w:val="20"/>
                            </w:rPr>
                            <w:t xml:space="preserve"> </w:t>
                          </w:r>
                          <w:r>
                            <w:rPr>
                              <w:rFonts w:ascii="Calibri" w:hAnsi="Calibri"/>
                              <w:b/>
                              <w:color w:val="333399"/>
                              <w:sz w:val="20"/>
                            </w:rPr>
                            <w:t>NC</w:t>
                          </w:r>
                          <w:r>
                            <w:rPr>
                              <w:rFonts w:ascii="Calibri" w:hAnsi="Calibri"/>
                              <w:b/>
                              <w:color w:val="333399"/>
                              <w:spacing w:val="37"/>
                              <w:sz w:val="20"/>
                            </w:rPr>
                            <w:t xml:space="preserve"> </w:t>
                          </w:r>
                          <w:r>
                            <w:rPr>
                              <w:rFonts w:ascii="Calibri" w:hAnsi="Calibri"/>
                              <w:b/>
                              <w:color w:val="333399"/>
                              <w:sz w:val="20"/>
                            </w:rPr>
                            <w:t>27709-</w:t>
                          </w:r>
                          <w:r>
                            <w:rPr>
                              <w:rFonts w:ascii="Calibri" w:hAnsi="Calibri"/>
                              <w:b/>
                              <w:color w:val="333399"/>
                              <w:spacing w:val="-4"/>
                              <w:sz w:val="20"/>
                            </w:rPr>
                            <w:t>4762</w:t>
                          </w:r>
                        </w:p>
                        <w:p w14:paraId="28C68458" w14:textId="77777777" w:rsidR="000B327C" w:rsidRDefault="00000000">
                          <w:pPr>
                            <w:jc w:val="center"/>
                            <w:rPr>
                              <w:rFonts w:ascii="Calibri" w:hAnsi="Calibri"/>
                              <w:b/>
                              <w:sz w:val="20"/>
                            </w:rPr>
                          </w:pPr>
                          <w:r>
                            <w:rPr>
                              <w:rFonts w:ascii="Calibri" w:hAnsi="Calibri"/>
                              <w:b/>
                              <w:color w:val="333399"/>
                              <w:sz w:val="20"/>
                            </w:rPr>
                            <w:t>919.280.8908</w:t>
                          </w:r>
                          <w:r>
                            <w:rPr>
                              <w:rFonts w:ascii="Calibri" w:hAnsi="Calibri"/>
                              <w:b/>
                              <w:color w:val="333399"/>
                              <w:spacing w:val="-12"/>
                              <w:sz w:val="20"/>
                            </w:rPr>
                            <w:t xml:space="preserve"> </w:t>
                          </w:r>
                          <w:r>
                            <w:rPr>
                              <w:rFonts w:ascii="Symbol" w:hAnsi="Symbol"/>
                              <w:b/>
                              <w:color w:val="333399"/>
                              <w:sz w:val="20"/>
                            </w:rPr>
                            <w:t></w:t>
                          </w:r>
                          <w:r>
                            <w:rPr>
                              <w:rFonts w:ascii="Times New Roman" w:hAnsi="Times New Roman"/>
                              <w:color w:val="333399"/>
                              <w:spacing w:val="-12"/>
                              <w:sz w:val="20"/>
                            </w:rPr>
                            <w:t xml:space="preserve"> </w:t>
                          </w:r>
                          <w:hyperlink r:id="rId1">
                            <w:r>
                              <w:rPr>
                                <w:rFonts w:ascii="Calibri" w:hAnsi="Calibri"/>
                                <w:b/>
                                <w:color w:val="0000FF"/>
                                <w:sz w:val="20"/>
                                <w:u w:val="single" w:color="0000FF"/>
                              </w:rPr>
                              <w:t>Ralph@EChap.org</w:t>
                            </w:r>
                          </w:hyperlink>
                          <w:r>
                            <w:rPr>
                              <w:rFonts w:ascii="Calibri" w:hAnsi="Calibri"/>
                              <w:b/>
                              <w:color w:val="0000FF"/>
                              <w:spacing w:val="-10"/>
                              <w:sz w:val="20"/>
                            </w:rPr>
                            <w:t xml:space="preserve"> </w:t>
                          </w:r>
                          <w:r>
                            <w:rPr>
                              <w:rFonts w:ascii="Symbol" w:hAnsi="Symbol"/>
                              <w:b/>
                              <w:color w:val="333399"/>
                              <w:spacing w:val="-2"/>
                              <w:sz w:val="20"/>
                            </w:rPr>
                            <w:t></w:t>
                          </w:r>
                          <w:hyperlink r:id="rId2">
                            <w:r>
                              <w:rPr>
                                <w:rFonts w:ascii="Calibri" w:hAnsi="Calibri"/>
                                <w:b/>
                                <w:color w:val="333399"/>
                                <w:spacing w:val="-2"/>
                                <w:sz w:val="20"/>
                              </w:rPr>
                              <w:t>www.EChap.org</w:t>
                            </w:r>
                          </w:hyperlink>
                        </w:p>
                      </w:txbxContent>
                    </wps:txbx>
                    <wps:bodyPr wrap="square" lIns="0" tIns="0" rIns="0" bIns="0" rtlCol="0">
                      <a:noAutofit/>
                    </wps:bodyPr>
                  </wps:wsp>
                </a:graphicData>
              </a:graphic>
            </wp:anchor>
          </w:drawing>
        </mc:Choice>
        <mc:Fallback>
          <w:pict>
            <v:shapetype w14:anchorId="195B28F4" id="_x0000_t202" coordsize="21600,21600" o:spt="202" path="m,l,21600r21600,l21600,xe">
              <v:stroke joinstyle="miter"/>
              <v:path gradientshapeok="t" o:connecttype="rect"/>
            </v:shapetype>
            <v:shape id="Textbox 1" o:spid="_x0000_s1026" type="#_x0000_t202" style="position:absolute;margin-left:195pt;margin-top:729.7pt;width:222.15pt;height:27.2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" filled="f" stroked="f">
              <v:textbox inset="0,0,0,0">
                <w:txbxContent>
                  <w:p w14:paraId="5B6E1272" w14:textId="77777777" w:rsidR="000B327C" w:rsidRDefault="00000000">
                    <w:pPr>
                      <w:spacing w:before="19" w:line="255" w:lineRule="exact"/>
                      <w:jc w:val="center"/>
                      <w:rPr>
                        <w:rFonts w:ascii="Calibri" w:hAnsi="Calibri"/>
                        <w:b/>
                        <w:sz w:val="20"/>
                      </w:rPr>
                    </w:pPr>
                    <w:r>
                      <w:rPr>
                        <w:rFonts w:ascii="Calibri" w:hAnsi="Calibri"/>
                        <w:b/>
                        <w:color w:val="333399"/>
                        <w:sz w:val="20"/>
                      </w:rPr>
                      <w:t>PO</w:t>
                    </w:r>
                    <w:r>
                      <w:rPr>
                        <w:rFonts w:ascii="Calibri" w:hAnsi="Calibri"/>
                        <w:b/>
                        <w:color w:val="333399"/>
                        <w:spacing w:val="-5"/>
                        <w:sz w:val="20"/>
                      </w:rPr>
                      <w:t xml:space="preserve"> </w:t>
                    </w:r>
                    <w:r>
                      <w:rPr>
                        <w:rFonts w:ascii="Calibri" w:hAnsi="Calibri"/>
                        <w:b/>
                        <w:color w:val="333399"/>
                        <w:sz w:val="20"/>
                      </w:rPr>
                      <w:t>Box</w:t>
                    </w:r>
                    <w:r>
                      <w:rPr>
                        <w:rFonts w:ascii="Calibri" w:hAnsi="Calibri"/>
                        <w:b/>
                        <w:color w:val="333399"/>
                        <w:spacing w:val="-5"/>
                        <w:sz w:val="20"/>
                      </w:rPr>
                      <w:t xml:space="preserve"> </w:t>
                    </w:r>
                    <w:r>
                      <w:rPr>
                        <w:rFonts w:ascii="Calibri" w:hAnsi="Calibri"/>
                        <w:b/>
                        <w:color w:val="333399"/>
                        <w:sz w:val="20"/>
                      </w:rPr>
                      <w:t>14762</w:t>
                    </w:r>
                    <w:r>
                      <w:rPr>
                        <w:rFonts w:ascii="Calibri" w:hAnsi="Calibri"/>
                        <w:b/>
                        <w:color w:val="333399"/>
                        <w:spacing w:val="-4"/>
                        <w:sz w:val="20"/>
                      </w:rPr>
                      <w:t xml:space="preserve"> </w:t>
                    </w:r>
                    <w:r>
                      <w:rPr>
                        <w:rFonts w:ascii="Symbol" w:hAnsi="Symbol"/>
                        <w:b/>
                        <w:color w:val="333399"/>
                        <w:sz w:val="20"/>
                      </w:rPr>
                      <w:t></w:t>
                    </w:r>
                    <w:r>
                      <w:rPr>
                        <w:rFonts w:ascii="Times New Roman" w:hAnsi="Times New Roman"/>
                        <w:color w:val="333399"/>
                        <w:spacing w:val="-5"/>
                        <w:sz w:val="20"/>
                      </w:rPr>
                      <w:t xml:space="preserve"> </w:t>
                    </w:r>
                    <w:r>
                      <w:rPr>
                        <w:rFonts w:ascii="Calibri" w:hAnsi="Calibri"/>
                        <w:b/>
                        <w:color w:val="333399"/>
                        <w:sz w:val="20"/>
                      </w:rPr>
                      <w:t>Durham,</w:t>
                    </w:r>
                    <w:r>
                      <w:rPr>
                        <w:rFonts w:ascii="Calibri" w:hAnsi="Calibri"/>
                        <w:b/>
                        <w:color w:val="333399"/>
                        <w:spacing w:val="-5"/>
                        <w:sz w:val="20"/>
                      </w:rPr>
                      <w:t xml:space="preserve"> </w:t>
                    </w:r>
                    <w:r>
                      <w:rPr>
                        <w:rFonts w:ascii="Calibri" w:hAnsi="Calibri"/>
                        <w:b/>
                        <w:color w:val="333399"/>
                        <w:sz w:val="20"/>
                      </w:rPr>
                      <w:t>NC</w:t>
                    </w:r>
                    <w:r>
                      <w:rPr>
                        <w:rFonts w:ascii="Calibri" w:hAnsi="Calibri"/>
                        <w:b/>
                        <w:color w:val="333399"/>
                        <w:spacing w:val="37"/>
                        <w:sz w:val="20"/>
                      </w:rPr>
                      <w:t xml:space="preserve"> </w:t>
                    </w:r>
                    <w:r>
                      <w:rPr>
                        <w:rFonts w:ascii="Calibri" w:hAnsi="Calibri"/>
                        <w:b/>
                        <w:color w:val="333399"/>
                        <w:sz w:val="20"/>
                      </w:rPr>
                      <w:t>27709-</w:t>
                    </w:r>
                    <w:r>
                      <w:rPr>
                        <w:rFonts w:ascii="Calibri" w:hAnsi="Calibri"/>
                        <w:b/>
                        <w:color w:val="333399"/>
                        <w:spacing w:val="-4"/>
                        <w:sz w:val="20"/>
                      </w:rPr>
                      <w:t>4762</w:t>
                    </w:r>
                  </w:p>
                  <w:p w14:paraId="28C68458" w14:textId="77777777" w:rsidR="000B327C" w:rsidRDefault="00000000">
                    <w:pPr>
                      <w:jc w:val="center"/>
                      <w:rPr>
                        <w:rFonts w:ascii="Calibri" w:hAnsi="Calibri"/>
                        <w:b/>
                        <w:sz w:val="20"/>
                      </w:rPr>
                    </w:pPr>
                    <w:r>
                      <w:rPr>
                        <w:rFonts w:ascii="Calibri" w:hAnsi="Calibri"/>
                        <w:b/>
                        <w:color w:val="333399"/>
                        <w:sz w:val="20"/>
                      </w:rPr>
                      <w:t>919.280.8908</w:t>
                    </w:r>
                    <w:r>
                      <w:rPr>
                        <w:rFonts w:ascii="Calibri" w:hAnsi="Calibri"/>
                        <w:b/>
                        <w:color w:val="333399"/>
                        <w:spacing w:val="-12"/>
                        <w:sz w:val="20"/>
                      </w:rPr>
                      <w:t xml:space="preserve"> </w:t>
                    </w:r>
                    <w:r>
                      <w:rPr>
                        <w:rFonts w:ascii="Symbol" w:hAnsi="Symbol"/>
                        <w:b/>
                        <w:color w:val="333399"/>
                        <w:sz w:val="20"/>
                      </w:rPr>
                      <w:t></w:t>
                    </w:r>
                    <w:r>
                      <w:rPr>
                        <w:rFonts w:ascii="Times New Roman" w:hAnsi="Times New Roman"/>
                        <w:color w:val="333399"/>
                        <w:spacing w:val="-12"/>
                        <w:sz w:val="20"/>
                      </w:rPr>
                      <w:t xml:space="preserve"> </w:t>
                    </w:r>
                    <w:hyperlink r:id="rId3">
                      <w:r>
                        <w:rPr>
                          <w:rFonts w:ascii="Calibri" w:hAnsi="Calibri"/>
                          <w:b/>
                          <w:color w:val="0000FF"/>
                          <w:sz w:val="20"/>
                          <w:u w:val="single" w:color="0000FF"/>
                        </w:rPr>
                        <w:t>Ralph@EChap.org</w:t>
                      </w:r>
                    </w:hyperlink>
                    <w:r>
                      <w:rPr>
                        <w:rFonts w:ascii="Calibri" w:hAnsi="Calibri"/>
                        <w:b/>
                        <w:color w:val="0000FF"/>
                        <w:spacing w:val="-10"/>
                        <w:sz w:val="20"/>
                      </w:rPr>
                      <w:t xml:space="preserve"> </w:t>
                    </w:r>
                    <w:r>
                      <w:rPr>
                        <w:rFonts w:ascii="Symbol" w:hAnsi="Symbol"/>
                        <w:b/>
                        <w:color w:val="333399"/>
                        <w:spacing w:val="-2"/>
                        <w:sz w:val="20"/>
                      </w:rPr>
                      <w:t></w:t>
                    </w:r>
                    <w:hyperlink r:id="rId4">
                      <w:r>
                        <w:rPr>
                          <w:rFonts w:ascii="Calibri" w:hAnsi="Calibri"/>
                          <w:b/>
                          <w:color w:val="333399"/>
                          <w:spacing w:val="-2"/>
                          <w:sz w:val="20"/>
                        </w:rPr>
                        <w:t>www.EChap.org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F5EE" w14:textId="77777777" w:rsidR="00E40ABC" w:rsidRDefault="00E40ABC">
      <w:r>
        <w:separator/>
      </w:r>
    </w:p>
  </w:footnote>
  <w:footnote w:type="continuationSeparator" w:id="0">
    <w:p w14:paraId="696359D1" w14:textId="77777777" w:rsidR="00E40ABC" w:rsidRDefault="00E40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1619B"/>
    <w:multiLevelType w:val="hybridMultilevel"/>
    <w:tmpl w:val="68B4459A"/>
    <w:lvl w:ilvl="0" w:tplc="942841A8">
      <w:start w:val="1"/>
      <w:numFmt w:val="decimal"/>
      <w:lvlText w:val="%1."/>
      <w:lvlJc w:val="left"/>
      <w:pPr>
        <w:ind w:left="476" w:hanging="360"/>
        <w:jc w:val="left"/>
      </w:pPr>
      <w:rPr>
        <w:rFonts w:ascii="Cambria" w:eastAsia="Cambria" w:hAnsi="Cambria" w:cs="Cambria" w:hint="default"/>
        <w:b/>
        <w:bCs/>
        <w:i w:val="0"/>
        <w:iCs w:val="0"/>
        <w:spacing w:val="-1"/>
        <w:w w:val="100"/>
        <w:sz w:val="28"/>
        <w:szCs w:val="28"/>
        <w:lang w:val="en-US" w:eastAsia="en-US" w:bidi="ar-SA"/>
      </w:rPr>
    </w:lvl>
    <w:lvl w:ilvl="1" w:tplc="5BC281A6">
      <w:numFmt w:val="bullet"/>
      <w:lvlText w:val="•"/>
      <w:lvlJc w:val="left"/>
      <w:pPr>
        <w:ind w:left="1440" w:hanging="360"/>
      </w:pPr>
      <w:rPr>
        <w:rFonts w:hint="default"/>
        <w:lang w:val="en-US" w:eastAsia="en-US" w:bidi="ar-SA"/>
      </w:rPr>
    </w:lvl>
    <w:lvl w:ilvl="2" w:tplc="4EF451F4">
      <w:numFmt w:val="bullet"/>
      <w:lvlText w:val="•"/>
      <w:lvlJc w:val="left"/>
      <w:pPr>
        <w:ind w:left="2400" w:hanging="360"/>
      </w:pPr>
      <w:rPr>
        <w:rFonts w:hint="default"/>
        <w:lang w:val="en-US" w:eastAsia="en-US" w:bidi="ar-SA"/>
      </w:rPr>
    </w:lvl>
    <w:lvl w:ilvl="3" w:tplc="7CD4345A">
      <w:numFmt w:val="bullet"/>
      <w:lvlText w:val="•"/>
      <w:lvlJc w:val="left"/>
      <w:pPr>
        <w:ind w:left="3360" w:hanging="360"/>
      </w:pPr>
      <w:rPr>
        <w:rFonts w:hint="default"/>
        <w:lang w:val="en-US" w:eastAsia="en-US" w:bidi="ar-SA"/>
      </w:rPr>
    </w:lvl>
    <w:lvl w:ilvl="4" w:tplc="B62C60A0">
      <w:numFmt w:val="bullet"/>
      <w:lvlText w:val="•"/>
      <w:lvlJc w:val="left"/>
      <w:pPr>
        <w:ind w:left="4320" w:hanging="360"/>
      </w:pPr>
      <w:rPr>
        <w:rFonts w:hint="default"/>
        <w:lang w:val="en-US" w:eastAsia="en-US" w:bidi="ar-SA"/>
      </w:rPr>
    </w:lvl>
    <w:lvl w:ilvl="5" w:tplc="41A24FFA">
      <w:numFmt w:val="bullet"/>
      <w:lvlText w:val="•"/>
      <w:lvlJc w:val="left"/>
      <w:pPr>
        <w:ind w:left="5280" w:hanging="360"/>
      </w:pPr>
      <w:rPr>
        <w:rFonts w:hint="default"/>
        <w:lang w:val="en-US" w:eastAsia="en-US" w:bidi="ar-SA"/>
      </w:rPr>
    </w:lvl>
    <w:lvl w:ilvl="6" w:tplc="BC382BCA">
      <w:numFmt w:val="bullet"/>
      <w:lvlText w:val="•"/>
      <w:lvlJc w:val="left"/>
      <w:pPr>
        <w:ind w:left="6240" w:hanging="360"/>
      </w:pPr>
      <w:rPr>
        <w:rFonts w:hint="default"/>
        <w:lang w:val="en-US" w:eastAsia="en-US" w:bidi="ar-SA"/>
      </w:rPr>
    </w:lvl>
    <w:lvl w:ilvl="7" w:tplc="5F162C3C">
      <w:numFmt w:val="bullet"/>
      <w:lvlText w:val="•"/>
      <w:lvlJc w:val="left"/>
      <w:pPr>
        <w:ind w:left="7200" w:hanging="360"/>
      </w:pPr>
      <w:rPr>
        <w:rFonts w:hint="default"/>
        <w:lang w:val="en-US" w:eastAsia="en-US" w:bidi="ar-SA"/>
      </w:rPr>
    </w:lvl>
    <w:lvl w:ilvl="8" w:tplc="446A1C60">
      <w:numFmt w:val="bullet"/>
      <w:lvlText w:val="•"/>
      <w:lvlJc w:val="left"/>
      <w:pPr>
        <w:ind w:left="8160" w:hanging="360"/>
      </w:pPr>
      <w:rPr>
        <w:rFonts w:hint="default"/>
        <w:lang w:val="en-US" w:eastAsia="en-US" w:bidi="ar-SA"/>
      </w:rPr>
    </w:lvl>
  </w:abstractNum>
  <w:num w:numId="1" w16cid:durableId="162904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327C"/>
    <w:rsid w:val="000B327C"/>
    <w:rsid w:val="001B6FC2"/>
    <w:rsid w:val="005D28D5"/>
    <w:rsid w:val="00E4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F65F"/>
  <w15:docId w15:val="{3D73E91E-8324-4471-99FE-69F7D5B2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474" w:hanging="35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868" w:lineRule="exact"/>
      <w:ind w:left="116"/>
    </w:pPr>
    <w:rPr>
      <w:rFonts w:ascii="Tahoma" w:eastAsia="Tahoma" w:hAnsi="Tahoma" w:cs="Tahoma"/>
      <w:b/>
      <w:bCs/>
      <w:sz w:val="72"/>
      <w:szCs w:val="72"/>
    </w:rPr>
  </w:style>
  <w:style w:type="paragraph" w:styleId="ListParagraph">
    <w:name w:val="List Paragraph"/>
    <w:basedOn w:val="Normal"/>
    <w:uiPriority w:val="1"/>
    <w:qFormat/>
    <w:pPr>
      <w:ind w:left="474"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EChap.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Ralph@EChap.org" TargetMode="External"/><Relationship Id="rId2" Type="http://schemas.openxmlformats.org/officeDocument/2006/relationships/hyperlink" Target="http://www.EChap.org/" TargetMode="External"/><Relationship Id="rId1" Type="http://schemas.openxmlformats.org/officeDocument/2006/relationships/hyperlink" Target="mailto:Ralph@EChap.org" TargetMode="External"/><Relationship Id="rId4" Type="http://schemas.openxmlformats.org/officeDocument/2006/relationships/hyperlink" Target="http://www.ECh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2008</dc:title>
  <dc:creator>Ralph Thompson</dc:creator>
  <cp:lastModifiedBy>Ralph Thompson</cp:lastModifiedBy>
  <cp:revision>2</cp:revision>
  <dcterms:created xsi:type="dcterms:W3CDTF">2025-09-15T20:44:00Z</dcterms:created>
  <dcterms:modified xsi:type="dcterms:W3CDTF">2025-09-15T20:48:00Z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Word for Microsoft 365</vt:lpwstr>
  </property>
  <property fmtid="{D5CDD505-2E9C-101B-9397-08002B2CF9AE}" pid="4" name="LastSaved">
    <vt:filetime>2025-09-15T00:00:00Z</vt:filetime>
  </property>
  <property fmtid="{D5CDD505-2E9C-101B-9397-08002B2CF9AE}" pid="5" name="Producer">
    <vt:lpwstr>Microsoft® Word for Microsoft 365</vt:lpwstr>
  </property>
</Properties>
</file>